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18F91" w14:textId="411B4B18" w:rsidR="00FC1201" w:rsidRPr="00503DFB" w:rsidRDefault="00FC1201" w:rsidP="00FC1201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                                                 Дәріс </w:t>
      </w:r>
      <w:r w:rsidR="007D3CCD" w:rsidRPr="00503DFB">
        <w:rPr>
          <w:rFonts w:asciiTheme="majorBidi" w:hAnsiTheme="majorBidi" w:cstheme="majorBidi"/>
          <w:sz w:val="28"/>
          <w:szCs w:val="28"/>
          <w:lang w:val="kk-KZ"/>
        </w:rPr>
        <w:t>5</w:t>
      </w:r>
    </w:p>
    <w:p w14:paraId="5C1AB38A" w14:textId="3CCDD7EE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FC1201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зерттеудің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алғашқы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кезеңіндегі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ақпаратты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жинау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жинақтау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әдебиетпен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жұмыс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жасау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оларды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іріктеу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.</w:t>
      </w:r>
    </w:p>
    <w:p w14:paraId="65CDE495" w14:textId="77777777" w:rsidR="00503DFB" w:rsidRDefault="00503DFB" w:rsidP="00FC1201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07668D54" w14:textId="4DB9A3CE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FC1201">
        <w:rPr>
          <w:rFonts w:asciiTheme="majorBidi" w:hAnsiTheme="majorBidi" w:cstheme="majorBidi"/>
          <w:sz w:val="28"/>
          <w:szCs w:val="28"/>
        </w:rPr>
        <w:t>Қарастырылатын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сұрақтар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:</w:t>
      </w:r>
    </w:p>
    <w:p w14:paraId="04487AFA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 xml:space="preserve">1.Ғылыми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әдебиетті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оқу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процесі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. </w:t>
      </w:r>
    </w:p>
    <w:p w14:paraId="6BA289C8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 xml:space="preserve">2.Нақтылы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мәліметті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теру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бағалау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.</w:t>
      </w:r>
    </w:p>
    <w:p w14:paraId="558CAA00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 xml:space="preserve">3.Алғашқы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ақпаратты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жинау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, оны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белгілеу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сақтау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.</w:t>
      </w:r>
    </w:p>
    <w:p w14:paraId="1062B505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</w:p>
    <w:p w14:paraId="35C72D53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FC1201">
        <w:rPr>
          <w:rFonts w:asciiTheme="majorBidi" w:hAnsiTheme="majorBidi" w:cstheme="majorBidi"/>
          <w:sz w:val="28"/>
          <w:szCs w:val="28"/>
        </w:rPr>
        <w:t>Дәрістің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қысқаша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мазмұны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:</w:t>
      </w:r>
    </w:p>
    <w:p w14:paraId="35229EF2" w14:textId="1E76E05F" w:rsidR="00FC1201" w:rsidRPr="00FC1201" w:rsidRDefault="00503DFB" w:rsidP="00503DFB">
      <w:pPr>
        <w:rPr>
          <w:rFonts w:asciiTheme="majorBidi" w:hAnsiTheme="majorBidi" w:cstheme="majorBidi"/>
          <w:sz w:val="28"/>
          <w:szCs w:val="28"/>
        </w:rPr>
      </w:pPr>
      <w:r w:rsidRPr="00503DFB">
        <w:rPr>
          <w:rFonts w:asciiTheme="majorBidi" w:hAnsiTheme="majorBidi" w:cstheme="majorBidi"/>
          <w:sz w:val="28"/>
          <w:szCs w:val="28"/>
        </w:rPr>
        <w:t xml:space="preserve">      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Әдебиет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көздерін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оқып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білу</w:t>
      </w:r>
      <w:proofErr w:type="spellEnd"/>
      <w:r w:rsidRPr="00503DF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3DFB">
        <w:rPr>
          <w:rFonts w:asciiTheme="majorBidi" w:hAnsiTheme="majorBidi" w:cstheme="majorBidi"/>
          <w:sz w:val="28"/>
          <w:szCs w:val="28"/>
        </w:rPr>
        <w:t>ол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зерттеудің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құрамдас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бөлінбейтін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бөлігі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болып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табылады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кез-келген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іс-әрекеттің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алғашқы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кезеңі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Зерттеуші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ғылымның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осы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саласында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оған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дейін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қандай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мәселелер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зерттелгенін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анықтау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үшін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мәселесінің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бұрыңғы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қазіргі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жай-күйін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оған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қатысы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барлық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мәселелерді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түсіну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үшін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таңдап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алған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тақырыбы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бойынша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әдебиеттермен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танысуы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қажет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>.</w:t>
      </w:r>
    </w:p>
    <w:p w14:paraId="0C3882EF" w14:textId="56D5A6F8" w:rsidR="00FC1201" w:rsidRPr="00FC1201" w:rsidRDefault="00503DFB" w:rsidP="00FC1201">
      <w:pPr>
        <w:rPr>
          <w:rFonts w:asciiTheme="majorBidi" w:hAnsiTheme="majorBidi" w:cstheme="majorBidi"/>
          <w:sz w:val="28"/>
          <w:szCs w:val="28"/>
        </w:rPr>
      </w:pPr>
      <w:r w:rsidRPr="00503DFB">
        <w:rPr>
          <w:rFonts w:asciiTheme="majorBidi" w:hAnsiTheme="majorBidi" w:cstheme="majorBidi"/>
          <w:sz w:val="28"/>
          <w:szCs w:val="28"/>
        </w:rPr>
        <w:t xml:space="preserve">      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мәселесі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бойынша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әдебиеттерді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білу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зерттеуші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мәдениетінін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адалдығы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нәтижелерінің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құндылығының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шарты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болып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табылады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Ғылымның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зерттеліп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отырған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саласының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жай-күйі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дамуын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тану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үшін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зерттеуші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әр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түрлі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педагогикалық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бағыттар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көзқарастар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мектептер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отандық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шетелдік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баспалардын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арасынан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өзіне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керекті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әдебиетті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тандап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алып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көптеген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авторларға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ортақ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беру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процесіндегі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заманға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сай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тенденцияларды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анықтайтын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жалпыны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табуы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қажет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>.</w:t>
      </w:r>
    </w:p>
    <w:p w14:paraId="6F03B635" w14:textId="484FB8AF" w:rsidR="00FC1201" w:rsidRPr="00FC1201" w:rsidRDefault="00503DFB" w:rsidP="00FC1201">
      <w:pPr>
        <w:rPr>
          <w:rFonts w:asciiTheme="majorBidi" w:hAnsiTheme="majorBidi" w:cstheme="majorBidi"/>
          <w:sz w:val="28"/>
          <w:szCs w:val="28"/>
        </w:rPr>
      </w:pPr>
      <w:r w:rsidRPr="00503DFB">
        <w:rPr>
          <w:rFonts w:asciiTheme="majorBidi" w:hAnsiTheme="majorBidi" w:cstheme="majorBidi"/>
          <w:sz w:val="28"/>
          <w:szCs w:val="28"/>
        </w:rPr>
        <w:t xml:space="preserve">       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Әдебиеттерді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кезінде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оларға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талдау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жасау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оларды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салыстыру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теңестіру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жалпыға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ортақ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әдістерді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анықтау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сияқты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жұмыстар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жүргізіледі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ол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қоршаған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болмысты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тануда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үлкен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рөл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атқарады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Әдебиет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көздерін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зергтеу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әдісі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танымнын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белгілі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бір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кезеңіндегі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зерттеудің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нақты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мақсаттар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міндеттерімен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анықталады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әдістің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қажетті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әдебиеттерді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іздеу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әдебиет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материалдарына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алдын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-ала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талдау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жасау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оқу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жазып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алу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техникасын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ескеру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тақырыптық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белгілері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бойынша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жеке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картотеканы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құру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әдебиеттерді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бір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жүйеге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келтіріп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қолдану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әдебиетгерді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сияқты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сатылары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бар.</w:t>
      </w:r>
    </w:p>
    <w:p w14:paraId="10C6C0F3" w14:textId="77777777" w:rsidR="00503DFB" w:rsidRDefault="00503DFB" w:rsidP="00FC1201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503DFB">
        <w:rPr>
          <w:rFonts w:asciiTheme="majorBidi" w:hAnsiTheme="majorBidi" w:cstheme="majorBidi"/>
          <w:sz w:val="28"/>
          <w:szCs w:val="28"/>
        </w:rPr>
        <w:t xml:space="preserve">      </w:t>
      </w:r>
      <w:r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6C8998E3" w14:textId="77777777" w:rsidR="00503DFB" w:rsidRDefault="00503DFB" w:rsidP="00FC1201">
      <w:pPr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14:paraId="5A247E6F" w14:textId="0BA1AF8B" w:rsidR="00503DFB" w:rsidRDefault="00503DFB" w:rsidP="00FC1201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lastRenderedPageBreak/>
        <w:t xml:space="preserve">    </w:t>
      </w:r>
      <w:proofErr w:type="spellStart"/>
      <w:r w:rsidR="00FC1201" w:rsidRPr="00503DFB">
        <w:rPr>
          <w:rFonts w:asciiTheme="majorBidi" w:hAnsiTheme="majorBidi" w:cstheme="majorBidi"/>
          <w:b/>
          <w:bCs/>
          <w:sz w:val="28"/>
          <w:szCs w:val="28"/>
        </w:rPr>
        <w:t>Ғылыми</w:t>
      </w:r>
      <w:proofErr w:type="spellEnd"/>
      <w:r w:rsidR="00FC1201"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FC1201" w:rsidRPr="00503DFB">
        <w:rPr>
          <w:rFonts w:asciiTheme="majorBidi" w:hAnsiTheme="majorBidi" w:cstheme="majorBidi"/>
          <w:b/>
          <w:bCs/>
          <w:sz w:val="28"/>
          <w:szCs w:val="28"/>
        </w:rPr>
        <w:t>әдебиеттерді</w:t>
      </w:r>
      <w:proofErr w:type="spellEnd"/>
      <w:r w:rsidR="00FC1201"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FC1201" w:rsidRPr="00503DFB">
        <w:rPr>
          <w:rFonts w:asciiTheme="majorBidi" w:hAnsiTheme="majorBidi" w:cstheme="majorBidi"/>
          <w:b/>
          <w:bCs/>
          <w:sz w:val="28"/>
          <w:szCs w:val="28"/>
        </w:rPr>
        <w:t>зерттеуде</w:t>
      </w:r>
      <w:proofErr w:type="spellEnd"/>
      <w:r w:rsidR="00FC1201"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FC1201" w:rsidRPr="00503DFB">
        <w:rPr>
          <w:rFonts w:asciiTheme="majorBidi" w:hAnsiTheme="majorBidi" w:cstheme="majorBidi"/>
          <w:b/>
          <w:bCs/>
          <w:sz w:val="28"/>
          <w:szCs w:val="28"/>
        </w:rPr>
        <w:t>мына</w:t>
      </w:r>
      <w:proofErr w:type="spellEnd"/>
      <w:r w:rsidR="00FC1201"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FC1201" w:rsidRPr="00503DFB">
        <w:rPr>
          <w:rFonts w:asciiTheme="majorBidi" w:hAnsiTheme="majorBidi" w:cstheme="majorBidi"/>
          <w:b/>
          <w:bCs/>
          <w:sz w:val="28"/>
          <w:szCs w:val="28"/>
        </w:rPr>
        <w:t>мәселелерге</w:t>
      </w:r>
      <w:proofErr w:type="spellEnd"/>
      <w:r w:rsidR="00FC1201"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FC1201" w:rsidRPr="00503DFB">
        <w:rPr>
          <w:rFonts w:asciiTheme="majorBidi" w:hAnsiTheme="majorBidi" w:cstheme="majorBidi"/>
          <w:b/>
          <w:bCs/>
          <w:sz w:val="28"/>
          <w:szCs w:val="28"/>
        </w:rPr>
        <w:t>көңіл</w:t>
      </w:r>
      <w:proofErr w:type="spellEnd"/>
      <w:r w:rsidR="00FC1201"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FC1201" w:rsidRPr="00503DFB">
        <w:rPr>
          <w:rFonts w:asciiTheme="majorBidi" w:hAnsiTheme="majorBidi" w:cstheme="majorBidi"/>
          <w:b/>
          <w:bCs/>
          <w:sz w:val="28"/>
          <w:szCs w:val="28"/>
        </w:rPr>
        <w:t>бөлген</w:t>
      </w:r>
      <w:proofErr w:type="spellEnd"/>
      <w:r w:rsidR="00FC1201"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FC1201" w:rsidRPr="00503DFB">
        <w:rPr>
          <w:rFonts w:asciiTheme="majorBidi" w:hAnsiTheme="majorBidi" w:cstheme="majorBidi"/>
          <w:b/>
          <w:bCs/>
          <w:sz w:val="28"/>
          <w:szCs w:val="28"/>
        </w:rPr>
        <w:t>жөн</w:t>
      </w:r>
      <w:proofErr w:type="spellEnd"/>
      <w:r w:rsidR="00FC1201"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Автордың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негізгі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идеясы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оның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бағыты</w:t>
      </w:r>
      <w:proofErr w:type="spellEnd"/>
      <w:r w:rsidR="00FC1201" w:rsidRPr="00FC1201">
        <w:rPr>
          <w:rFonts w:asciiTheme="majorBidi" w:hAnsiTheme="majorBidi" w:cstheme="majorBidi"/>
          <w:sz w:val="28"/>
          <w:szCs w:val="28"/>
        </w:rPr>
        <w:t xml:space="preserve">. </w:t>
      </w:r>
    </w:p>
    <w:p w14:paraId="02FF8394" w14:textId="77777777" w:rsidR="00503DFB" w:rsidRDefault="00FC1201" w:rsidP="00FC1201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FC1201">
        <w:rPr>
          <w:rFonts w:asciiTheme="majorBidi" w:hAnsiTheme="majorBidi" w:cstheme="majorBidi"/>
          <w:sz w:val="28"/>
          <w:szCs w:val="28"/>
        </w:rPr>
        <w:t>Автордың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жетістігі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дәстүрлі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позициядан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ерекшелігі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ол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қандай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үлес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қосқан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идеясының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негізі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. </w:t>
      </w:r>
    </w:p>
    <w:p w14:paraId="7C71EF9C" w14:textId="54D82490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 xml:space="preserve">Идея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қорытындысы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айтыс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тудыра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ма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жоқ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па, неге?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Қандай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мәселе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?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қажеттіліктерінің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көрінуі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. </w:t>
      </w:r>
    </w:p>
    <w:p w14:paraId="60DB646B" w14:textId="77777777" w:rsidR="00503DFB" w:rsidRDefault="00503DFB" w:rsidP="00FC1201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620DB5D8" w14:textId="77777777" w:rsidR="00503DFB" w:rsidRDefault="00FC1201" w:rsidP="00FC1201">
      <w:pPr>
        <w:rPr>
          <w:rFonts w:asciiTheme="majorBidi" w:hAnsiTheme="majorBidi" w:cstheme="majorBidi"/>
          <w:sz w:val="28"/>
          <w:szCs w:val="28"/>
          <w:lang w:val="ru-RU"/>
        </w:rPr>
      </w:pPr>
      <w:r w:rsidRPr="00503DFB">
        <w:rPr>
          <w:rFonts w:asciiTheme="majorBidi" w:hAnsiTheme="majorBidi" w:cstheme="majorBidi"/>
          <w:b/>
          <w:bCs/>
          <w:sz w:val="28"/>
          <w:szCs w:val="28"/>
        </w:rPr>
        <w:t>Библиография–</w:t>
      </w:r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жұмыстың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өте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қысқа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баяндалуы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конспектілеуде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қарастырылған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әдебиеттердің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негізгі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пікірлері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қағидаларын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неғұрлым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кеңейтілген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түрде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жазып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алу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. Библиография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құрастыру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–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зерттеу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мәселесіне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байланысты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іріктеліп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алынған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әдебиеттер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тізімін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дайындау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әдебиеттермен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жұмыс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жасаудың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өзіндік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ерекшелігі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бар. Ол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үшін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ақпарат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көздерін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білу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керек. </w:t>
      </w:r>
    </w:p>
    <w:p w14:paraId="59D7DF3D" w14:textId="77777777" w:rsidR="00503DFB" w:rsidRDefault="00503DFB" w:rsidP="00FC1201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3A02244A" w14:textId="43060AC4" w:rsidR="00FC1201" w:rsidRPr="00503DFB" w:rsidRDefault="00FC1201" w:rsidP="00FC1201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503DFB">
        <w:rPr>
          <w:rFonts w:asciiTheme="majorBidi" w:hAnsiTheme="majorBidi" w:cstheme="majorBidi"/>
          <w:b/>
          <w:bCs/>
          <w:sz w:val="28"/>
          <w:szCs w:val="28"/>
        </w:rPr>
        <w:t>Ғылыми</w:t>
      </w:r>
      <w:proofErr w:type="spellEnd"/>
      <w:r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503DFB">
        <w:rPr>
          <w:rFonts w:asciiTheme="majorBidi" w:hAnsiTheme="majorBidi" w:cstheme="majorBidi"/>
          <w:b/>
          <w:bCs/>
          <w:sz w:val="28"/>
          <w:szCs w:val="28"/>
        </w:rPr>
        <w:t>ақпарат</w:t>
      </w:r>
      <w:proofErr w:type="spellEnd"/>
      <w:r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503DFB">
        <w:rPr>
          <w:rFonts w:asciiTheme="majorBidi" w:hAnsiTheme="majorBidi" w:cstheme="majorBidi"/>
          <w:b/>
          <w:bCs/>
          <w:sz w:val="28"/>
          <w:szCs w:val="28"/>
        </w:rPr>
        <w:t>көздерінің</w:t>
      </w:r>
      <w:proofErr w:type="spellEnd"/>
      <w:r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503DFB">
        <w:rPr>
          <w:rFonts w:asciiTheme="majorBidi" w:hAnsiTheme="majorBidi" w:cstheme="majorBidi"/>
          <w:b/>
          <w:bCs/>
          <w:sz w:val="28"/>
          <w:szCs w:val="28"/>
        </w:rPr>
        <w:t>екі</w:t>
      </w:r>
      <w:proofErr w:type="spellEnd"/>
      <w:r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503DFB">
        <w:rPr>
          <w:rFonts w:asciiTheme="majorBidi" w:hAnsiTheme="majorBidi" w:cstheme="majorBidi"/>
          <w:b/>
          <w:bCs/>
          <w:sz w:val="28"/>
          <w:szCs w:val="28"/>
        </w:rPr>
        <w:t>түрі</w:t>
      </w:r>
      <w:proofErr w:type="spellEnd"/>
      <w:r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 бар: </w:t>
      </w:r>
    </w:p>
    <w:p w14:paraId="7F370505" w14:textId="77777777" w:rsidR="00FC1201" w:rsidRPr="00503DFB" w:rsidRDefault="00FC1201" w:rsidP="00FC1201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1) </w:t>
      </w:r>
      <w:proofErr w:type="spellStart"/>
      <w:r w:rsidRPr="00503DFB">
        <w:rPr>
          <w:rFonts w:asciiTheme="majorBidi" w:hAnsiTheme="majorBidi" w:cstheme="majorBidi"/>
          <w:b/>
          <w:bCs/>
          <w:sz w:val="28"/>
          <w:szCs w:val="28"/>
        </w:rPr>
        <w:t>құжаттық</w:t>
      </w:r>
      <w:proofErr w:type="spellEnd"/>
      <w:r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7CC87E5C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 xml:space="preserve">-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аудивизуалдық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(видео,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фотоқұжат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)</w:t>
      </w:r>
    </w:p>
    <w:p w14:paraId="32A47ED7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-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(монография, конференция, симпозиум, компендиум, диссертация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т.б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.)</w:t>
      </w:r>
    </w:p>
    <w:p w14:paraId="6BA2DBD7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-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ғылыми-көпшілік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ғылыми-танымдық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әдебиет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журналдар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т.б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.</w:t>
      </w:r>
    </w:p>
    <w:p w14:paraId="61D8A9DC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-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анықтамалар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сөздіктер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, энциклопедия)</w:t>
      </w:r>
    </w:p>
    <w:p w14:paraId="4FF94658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-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оқу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оқулықтар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оқу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құралдары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жаттығу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есептер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жинақтары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, хрестоматия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т.б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.)</w:t>
      </w:r>
    </w:p>
    <w:p w14:paraId="290C8D9D" w14:textId="77777777" w:rsidR="00FC1201" w:rsidRPr="00503DFB" w:rsidRDefault="00FC1201" w:rsidP="00FC1201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 2) </w:t>
      </w:r>
      <w:proofErr w:type="spellStart"/>
      <w:r w:rsidRPr="00503DFB">
        <w:rPr>
          <w:rFonts w:asciiTheme="majorBidi" w:hAnsiTheme="majorBidi" w:cstheme="majorBidi"/>
          <w:b/>
          <w:bCs/>
          <w:sz w:val="28"/>
          <w:szCs w:val="28"/>
        </w:rPr>
        <w:t>ақпараттық-библиографиялық</w:t>
      </w:r>
      <w:proofErr w:type="spellEnd"/>
      <w:r w:rsidRPr="00503DF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61A18C3C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-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библиографиялық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көрсеткіш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;</w:t>
      </w:r>
    </w:p>
    <w:p w14:paraId="0D8DCF96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-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библиографиялық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шолу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;</w:t>
      </w:r>
    </w:p>
    <w:p w14:paraId="146175A7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-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библиографиялық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құралдар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;</w:t>
      </w:r>
    </w:p>
    <w:p w14:paraId="79EB3812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-</w:t>
      </w:r>
      <w:r w:rsidRPr="00FC1201">
        <w:rPr>
          <w:rFonts w:asciiTheme="majorBidi" w:hAnsiTheme="majorBidi" w:cstheme="majorBidi"/>
          <w:sz w:val="28"/>
          <w:szCs w:val="28"/>
        </w:rPr>
        <w:tab/>
        <w:t xml:space="preserve">журнал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газеттерге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библиографиялық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қосымшалар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;</w:t>
      </w:r>
    </w:p>
    <w:p w14:paraId="4FD2F16A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-</w:t>
      </w:r>
      <w:r w:rsidRPr="00FC1201">
        <w:rPr>
          <w:rFonts w:asciiTheme="majorBidi" w:hAnsiTheme="majorBidi" w:cstheme="majorBidi"/>
          <w:sz w:val="28"/>
          <w:szCs w:val="28"/>
        </w:rPr>
        <w:tab/>
        <w:t>интернет;</w:t>
      </w:r>
    </w:p>
    <w:p w14:paraId="6A84587B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-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мамандандырылған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ақпараттық-ізденушілік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жүйелер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.</w:t>
      </w:r>
    </w:p>
    <w:p w14:paraId="724352E1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FC1201">
        <w:rPr>
          <w:rFonts w:asciiTheme="majorBidi" w:hAnsiTheme="majorBidi" w:cstheme="majorBidi"/>
          <w:sz w:val="28"/>
          <w:szCs w:val="28"/>
        </w:rPr>
        <w:t>Жоғарыда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аталған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әрбір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ұғымның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мәніне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тоқталып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өтейік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:</w:t>
      </w:r>
    </w:p>
    <w:p w14:paraId="1F72F34D" w14:textId="499BFF6D" w:rsidR="00FC1201" w:rsidRPr="00FC1201" w:rsidRDefault="00FC1201" w:rsidP="00503DFB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ab/>
      </w:r>
    </w:p>
    <w:p w14:paraId="2541EC4A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0367C1">
        <w:rPr>
          <w:rFonts w:asciiTheme="majorBidi" w:hAnsiTheme="majorBidi" w:cstheme="majorBidi"/>
          <w:b/>
          <w:bCs/>
          <w:sz w:val="28"/>
          <w:szCs w:val="28"/>
        </w:rPr>
        <w:lastRenderedPageBreak/>
        <w:t>Мәтін</w:t>
      </w:r>
      <w:proofErr w:type="spellEnd"/>
      <w:r w:rsidRPr="000367C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FC1201">
        <w:rPr>
          <w:rFonts w:asciiTheme="majorBidi" w:hAnsiTheme="majorBidi" w:cstheme="majorBidi"/>
          <w:sz w:val="28"/>
          <w:szCs w:val="28"/>
        </w:rPr>
        <w:t xml:space="preserve">–хатта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баспасөзде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жарық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көрген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құжат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автордың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шығармасы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Мәтінмен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немесе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кітаппен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танысуды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бірнеше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кезеңге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бөлуге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болады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:</w:t>
      </w:r>
    </w:p>
    <w:p w14:paraId="6D128D8D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0367C1">
        <w:rPr>
          <w:rFonts w:asciiTheme="majorBidi" w:hAnsiTheme="majorBidi" w:cstheme="majorBidi"/>
          <w:b/>
          <w:bCs/>
          <w:sz w:val="28"/>
          <w:szCs w:val="28"/>
        </w:rPr>
        <w:t>Бірінші</w:t>
      </w:r>
      <w:proofErr w:type="spellEnd"/>
      <w:r w:rsidRPr="000367C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0367C1">
        <w:rPr>
          <w:rFonts w:asciiTheme="majorBidi" w:hAnsiTheme="majorBidi" w:cstheme="majorBidi"/>
          <w:b/>
          <w:bCs/>
          <w:sz w:val="28"/>
          <w:szCs w:val="28"/>
        </w:rPr>
        <w:t>кезең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мәтінге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көз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жүгірту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мәтінді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қарап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шығу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:</w:t>
      </w:r>
    </w:p>
    <w:p w14:paraId="7BCD3CAD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•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Кітапты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парақтау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оқығанға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дейін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суреттерін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қарап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шығу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;</w:t>
      </w:r>
    </w:p>
    <w:p w14:paraId="0B9DACC4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•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Бөлімдерімен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танысу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;</w:t>
      </w:r>
    </w:p>
    <w:p w14:paraId="3AF98EAE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•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Кіріспесін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оқу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;</w:t>
      </w:r>
    </w:p>
    <w:p w14:paraId="12E37AE3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•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Мәтіннің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назар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аудартатын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жеке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бөліктерін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оқу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.</w:t>
      </w:r>
    </w:p>
    <w:p w14:paraId="3BEE097E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0367C1">
        <w:rPr>
          <w:rFonts w:asciiTheme="majorBidi" w:hAnsiTheme="majorBidi" w:cstheme="majorBidi"/>
          <w:b/>
          <w:bCs/>
          <w:sz w:val="28"/>
          <w:szCs w:val="28"/>
        </w:rPr>
        <w:t>Екінші</w:t>
      </w:r>
      <w:proofErr w:type="spellEnd"/>
      <w:r w:rsidRPr="000367C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0367C1">
        <w:rPr>
          <w:rFonts w:asciiTheme="majorBidi" w:hAnsiTheme="majorBidi" w:cstheme="majorBidi"/>
          <w:b/>
          <w:bCs/>
          <w:sz w:val="28"/>
          <w:szCs w:val="28"/>
        </w:rPr>
        <w:t>кезең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мәтін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бойынша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студенттің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өзіне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сұрақ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қойғызу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;</w:t>
      </w:r>
    </w:p>
    <w:p w14:paraId="35EEF500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•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Маған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қаншалықты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қызық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?</w:t>
      </w:r>
    </w:p>
    <w:p w14:paraId="2B39CCC1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•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Бұл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мәселе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жөнінде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не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білемін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?</w:t>
      </w:r>
    </w:p>
    <w:p w14:paraId="6370D417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•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Мазмұнында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қандай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идеялар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жатыр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?</w:t>
      </w:r>
    </w:p>
    <w:p w14:paraId="7A85573C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•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Қандай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жаңа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нәрсе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білуім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мүмкін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?</w:t>
      </w:r>
    </w:p>
    <w:p w14:paraId="687093AD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0367C1">
        <w:rPr>
          <w:rFonts w:asciiTheme="majorBidi" w:hAnsiTheme="majorBidi" w:cstheme="majorBidi"/>
          <w:b/>
          <w:bCs/>
          <w:sz w:val="28"/>
          <w:szCs w:val="28"/>
        </w:rPr>
        <w:t>Үшінші</w:t>
      </w:r>
      <w:proofErr w:type="spellEnd"/>
      <w:r w:rsidRPr="000367C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0367C1">
        <w:rPr>
          <w:rFonts w:asciiTheme="majorBidi" w:hAnsiTheme="majorBidi" w:cstheme="majorBidi"/>
          <w:b/>
          <w:bCs/>
          <w:sz w:val="28"/>
          <w:szCs w:val="28"/>
        </w:rPr>
        <w:t>кезең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мәтінмен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тереңірек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танысу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оқып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шығу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.</w:t>
      </w:r>
    </w:p>
    <w:p w14:paraId="41DE4FDB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0367C1">
        <w:rPr>
          <w:rFonts w:asciiTheme="majorBidi" w:hAnsiTheme="majorBidi" w:cstheme="majorBidi"/>
          <w:b/>
          <w:bCs/>
          <w:sz w:val="28"/>
          <w:szCs w:val="28"/>
        </w:rPr>
        <w:t>Төртінші</w:t>
      </w:r>
      <w:proofErr w:type="spellEnd"/>
      <w:r w:rsidRPr="000367C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0367C1">
        <w:rPr>
          <w:rFonts w:asciiTheme="majorBidi" w:hAnsiTheme="majorBidi" w:cstheme="majorBidi"/>
          <w:b/>
          <w:bCs/>
          <w:sz w:val="28"/>
          <w:szCs w:val="28"/>
        </w:rPr>
        <w:t>кезең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ең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бастысы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қосымшасын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бөліп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алу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. </w:t>
      </w:r>
    </w:p>
    <w:p w14:paraId="08AA4FA4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0367C1">
        <w:rPr>
          <w:rFonts w:asciiTheme="majorBidi" w:hAnsiTheme="majorBidi" w:cstheme="majorBidi"/>
          <w:b/>
          <w:bCs/>
          <w:sz w:val="28"/>
          <w:szCs w:val="28"/>
        </w:rPr>
        <w:t>Бесінші</w:t>
      </w:r>
      <w:proofErr w:type="spellEnd"/>
      <w:r w:rsidRPr="000367C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0367C1">
        <w:rPr>
          <w:rFonts w:asciiTheme="majorBidi" w:hAnsiTheme="majorBidi" w:cstheme="majorBidi"/>
          <w:b/>
          <w:bCs/>
          <w:sz w:val="28"/>
          <w:szCs w:val="28"/>
        </w:rPr>
        <w:t>кезең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мәтін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мазмұнының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деңгейін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логикалық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құрылым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дәрежесін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бағалау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болып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табылады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. </w:t>
      </w:r>
    </w:p>
    <w:p w14:paraId="27990BA6" w14:textId="77777777" w:rsidR="00FC1201" w:rsidRPr="000367C1" w:rsidRDefault="00FC1201" w:rsidP="00FC1201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560AE5B" w14:textId="7E1600D6" w:rsidR="00FC1201" w:rsidRPr="00FC1201" w:rsidRDefault="00206898" w:rsidP="00FC120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                                    Қарастыратын </w:t>
      </w:r>
      <w:proofErr w:type="spellStart"/>
      <w:r w:rsidR="00FC1201" w:rsidRPr="00FC1201">
        <w:rPr>
          <w:rFonts w:asciiTheme="majorBidi" w:hAnsiTheme="majorBidi" w:cstheme="majorBidi"/>
          <w:sz w:val="28"/>
          <w:szCs w:val="28"/>
        </w:rPr>
        <w:t>сұрақтар</w:t>
      </w:r>
      <w:proofErr w:type="spellEnd"/>
    </w:p>
    <w:p w14:paraId="590DA4BC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•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Сұрақтар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: </w:t>
      </w:r>
    </w:p>
    <w:p w14:paraId="7B75ABAA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1.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әдебиетті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оқу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процесі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қалай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жүзеге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асады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?</w:t>
      </w:r>
    </w:p>
    <w:p w14:paraId="6C47A41F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2.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Нақтылы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мәліметті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теру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бағалауға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сипаттама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беріңіз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. </w:t>
      </w:r>
    </w:p>
    <w:p w14:paraId="137033C6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3.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Алғашқы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ғылыми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ақпаратты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жинаудың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кезеңдері</w:t>
      </w:r>
      <w:proofErr w:type="spellEnd"/>
    </w:p>
    <w:p w14:paraId="527EE5CE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4.</w:t>
      </w:r>
      <w:r w:rsidRPr="00FC1201">
        <w:rPr>
          <w:rFonts w:asciiTheme="majorBidi" w:hAnsiTheme="majorBidi" w:cstheme="majorBidi"/>
          <w:sz w:val="28"/>
          <w:szCs w:val="28"/>
        </w:rPr>
        <w:tab/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Ақпаратты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жинауды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белгілеу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және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сақтау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жұмыстары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>.</w:t>
      </w:r>
    </w:p>
    <w:p w14:paraId="6942F67C" w14:textId="77777777" w:rsidR="00FC1201" w:rsidRPr="00FC1201" w:rsidRDefault="00FC1201" w:rsidP="00FC1201">
      <w:pPr>
        <w:rPr>
          <w:rFonts w:asciiTheme="majorBidi" w:hAnsiTheme="majorBidi" w:cstheme="majorBidi"/>
          <w:sz w:val="28"/>
          <w:szCs w:val="28"/>
        </w:rPr>
      </w:pPr>
      <w:r w:rsidRPr="00FC1201">
        <w:rPr>
          <w:rFonts w:asciiTheme="majorBidi" w:hAnsiTheme="majorBidi" w:cstheme="majorBidi"/>
          <w:sz w:val="28"/>
          <w:szCs w:val="28"/>
        </w:rPr>
        <w:t>•</w:t>
      </w:r>
      <w:r w:rsidRPr="00FC1201">
        <w:rPr>
          <w:rFonts w:asciiTheme="majorBidi" w:hAnsiTheme="majorBidi" w:cstheme="majorBidi"/>
          <w:sz w:val="28"/>
          <w:szCs w:val="28"/>
        </w:rPr>
        <w:tab/>
        <w:t xml:space="preserve">Тест </w:t>
      </w:r>
      <w:proofErr w:type="spellStart"/>
      <w:r w:rsidRPr="00FC1201">
        <w:rPr>
          <w:rFonts w:asciiTheme="majorBidi" w:hAnsiTheme="majorBidi" w:cstheme="majorBidi"/>
          <w:sz w:val="28"/>
          <w:szCs w:val="28"/>
        </w:rPr>
        <w:t>тапсырмалары</w:t>
      </w:r>
      <w:proofErr w:type="spellEnd"/>
      <w:r w:rsidRPr="00FC1201">
        <w:rPr>
          <w:rFonts w:asciiTheme="majorBidi" w:hAnsiTheme="majorBidi" w:cstheme="majorBidi"/>
          <w:sz w:val="28"/>
          <w:szCs w:val="28"/>
        </w:rPr>
        <w:t xml:space="preserve">: </w:t>
      </w:r>
    </w:p>
    <w:p w14:paraId="41DD06AE" w14:textId="50D01E47" w:rsidR="0042404F" w:rsidRPr="00FC1201" w:rsidRDefault="0042404F" w:rsidP="00FC1201">
      <w:pPr>
        <w:rPr>
          <w:rFonts w:asciiTheme="majorBidi" w:hAnsiTheme="majorBidi" w:cstheme="majorBidi"/>
          <w:sz w:val="28"/>
          <w:szCs w:val="28"/>
        </w:rPr>
      </w:pPr>
    </w:p>
    <w:sectPr w:rsidR="0042404F" w:rsidRPr="00FC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C9900" w14:textId="77777777" w:rsidR="007F11E4" w:rsidRDefault="007F11E4" w:rsidP="00FC1201">
      <w:pPr>
        <w:spacing w:after="0" w:line="240" w:lineRule="auto"/>
      </w:pPr>
      <w:r>
        <w:separator/>
      </w:r>
    </w:p>
  </w:endnote>
  <w:endnote w:type="continuationSeparator" w:id="0">
    <w:p w14:paraId="5BC3E3D7" w14:textId="77777777" w:rsidR="007F11E4" w:rsidRDefault="007F11E4" w:rsidP="00FC1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D306E" w14:textId="77777777" w:rsidR="007F11E4" w:rsidRDefault="007F11E4" w:rsidP="00FC1201">
      <w:pPr>
        <w:spacing w:after="0" w:line="240" w:lineRule="auto"/>
      </w:pPr>
      <w:r>
        <w:separator/>
      </w:r>
    </w:p>
  </w:footnote>
  <w:footnote w:type="continuationSeparator" w:id="0">
    <w:p w14:paraId="5CA13D79" w14:textId="77777777" w:rsidR="007F11E4" w:rsidRDefault="007F11E4" w:rsidP="00FC12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86"/>
    <w:rsid w:val="000367C1"/>
    <w:rsid w:val="001439DF"/>
    <w:rsid w:val="00206898"/>
    <w:rsid w:val="0042404F"/>
    <w:rsid w:val="004E497A"/>
    <w:rsid w:val="004F0FDA"/>
    <w:rsid w:val="00503DFB"/>
    <w:rsid w:val="00551E86"/>
    <w:rsid w:val="006D0723"/>
    <w:rsid w:val="007D3CCD"/>
    <w:rsid w:val="007F11E4"/>
    <w:rsid w:val="007F7B1B"/>
    <w:rsid w:val="00CB6EEC"/>
    <w:rsid w:val="00D03808"/>
    <w:rsid w:val="00FC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2AC07"/>
  <w15:chartTrackingRefBased/>
  <w15:docId w15:val="{5F4F5BE8-CCEC-4B77-A806-27CEA98A7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1201"/>
  </w:style>
  <w:style w:type="paragraph" w:styleId="a5">
    <w:name w:val="footer"/>
    <w:basedOn w:val="a"/>
    <w:link w:val="a6"/>
    <w:uiPriority w:val="99"/>
    <w:unhideWhenUsed/>
    <w:rsid w:val="00FC1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1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9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Sabyrzhan Zhapakov</dc:creator>
  <cp:keywords/>
  <dc:description/>
  <cp:lastModifiedBy>Sabyrzhan Zhapakov</cp:lastModifiedBy>
  <cp:revision>10</cp:revision>
  <dcterms:created xsi:type="dcterms:W3CDTF">2024-09-17T07:53:00Z</dcterms:created>
  <dcterms:modified xsi:type="dcterms:W3CDTF">2024-09-30T11:49:00Z</dcterms:modified>
</cp:coreProperties>
</file>